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81" w:rsidRPr="00CE0681" w:rsidRDefault="00CE0681" w:rsidP="00CE0681">
      <w:pPr>
        <w:jc w:val="center"/>
        <w:rPr>
          <w:b/>
          <w:sz w:val="28"/>
          <w:szCs w:val="28"/>
          <w:u w:val="single"/>
        </w:rPr>
      </w:pPr>
      <w:proofErr w:type="gramStart"/>
      <w:r w:rsidRPr="00CE0681">
        <w:rPr>
          <w:b/>
          <w:sz w:val="28"/>
          <w:szCs w:val="28"/>
          <w:u w:val="single"/>
        </w:rPr>
        <w:t>How to contact your MP in a couple of easy steps.</w:t>
      </w:r>
      <w:proofErr w:type="gramEnd"/>
    </w:p>
    <w:p w:rsidR="00CE0681" w:rsidRDefault="00CE0681" w:rsidP="00CE0681">
      <w:pPr>
        <w:pStyle w:val="ListParagraph"/>
        <w:numPr>
          <w:ilvl w:val="0"/>
          <w:numId w:val="1"/>
        </w:numPr>
      </w:pPr>
      <w:r>
        <w:t xml:space="preserve">Find his or her email address here: </w:t>
      </w:r>
      <w:hyperlink r:id="rId6" w:history="1">
        <w:r w:rsidRPr="00304470">
          <w:rPr>
            <w:rStyle w:val="Hyperlink"/>
          </w:rPr>
          <w:t>http://www.parliament.uk/mps-lords-and-offices/mps/?search_term=CB2</w:t>
        </w:r>
      </w:hyperlink>
    </w:p>
    <w:p w:rsidR="00CE0681" w:rsidRDefault="00CE0681" w:rsidP="00CE0681">
      <w:pPr>
        <w:pStyle w:val="ListParagraph"/>
      </w:pPr>
    </w:p>
    <w:p w:rsidR="00CE0681" w:rsidRDefault="00CE0681" w:rsidP="00CE0681">
      <w:pPr>
        <w:pStyle w:val="ListParagraph"/>
        <w:numPr>
          <w:ilvl w:val="0"/>
          <w:numId w:val="1"/>
        </w:numPr>
      </w:pPr>
      <w:r>
        <w:t xml:space="preserve">We suggest the following </w:t>
      </w:r>
      <w:r w:rsidR="00B04CB9">
        <w:t>text</w:t>
      </w:r>
      <w:r>
        <w:t xml:space="preserve"> for your email:</w:t>
      </w:r>
      <w:r w:rsidR="00B04CB9">
        <w:t xml:space="preserve"> (simply copy and paste into the email and insert the MP’s title and surname and your name at the bottom</w:t>
      </w:r>
      <w:bookmarkStart w:id="0" w:name="_GoBack"/>
      <w:bookmarkEnd w:id="0"/>
      <w:r w:rsidR="00B04CB9">
        <w:t>)</w:t>
      </w:r>
    </w:p>
    <w:p w:rsidR="00CE0681" w:rsidRDefault="00CE0681"/>
    <w:p w:rsidR="00CB16E8" w:rsidRDefault="00AB1DF3">
      <w:r>
        <w:t>Dear ………..,</w:t>
      </w:r>
    </w:p>
    <w:p w:rsidR="00AB1DF3" w:rsidRDefault="00AB1DF3"/>
    <w:p w:rsidR="00AB1DF3" w:rsidRDefault="00AB1DF3">
      <w:r>
        <w:t>I am one of the over 6000 members of the Acupuncture Association of Chartered Physiotherapists (AACP), an organisation of Chartered Physiotherapists, practising acupuncture as part of their physiotherapy treatments.</w:t>
      </w:r>
    </w:p>
    <w:p w:rsidR="00AB1DF3" w:rsidRDefault="00AB1DF3">
      <w:r>
        <w:t>I am writing to you to bring to your attention the latest NICE Guidelines for the treatment of Low Back Pain (LBP). NICE has confirmed the new 2016 Guidelines for Low Back Pain as not to include acupuncture. In spite of numerous pieces of documented research in sup</w:t>
      </w:r>
      <w:r w:rsidR="000F67F4">
        <w:t xml:space="preserve">port of acupuncture for LBP, </w:t>
      </w:r>
      <w:r>
        <w:t>the increase in the evidence base in favour of it</w:t>
      </w:r>
      <w:r w:rsidR="000F67F4">
        <w:t xml:space="preserve"> and the millions of patients benefiting of acupuncture every year,</w:t>
      </w:r>
      <w:r>
        <w:t xml:space="preserve"> the existing 2009 Guidelines have been amended, against </w:t>
      </w:r>
      <w:r w:rsidR="000F67F4">
        <w:t xml:space="preserve">the use of </w:t>
      </w:r>
      <w:r>
        <w:t>acupuncture.</w:t>
      </w:r>
      <w:r>
        <w:br/>
      </w:r>
      <w:r>
        <w:br/>
        <w:t xml:space="preserve">I would like to draw your attention to a short video explaining the current situation here: </w:t>
      </w:r>
      <w:hyperlink r:id="rId7" w:history="1">
        <w:r w:rsidRPr="00CE0ACB">
          <w:rPr>
            <w:rStyle w:val="Hyperlink"/>
          </w:rPr>
          <w:t>https://www.youtube.com/watch?v=0lCMQNdKvmg</w:t>
        </w:r>
      </w:hyperlink>
      <w:r>
        <w:t xml:space="preserve"> </w:t>
      </w:r>
    </w:p>
    <w:p w:rsidR="00AB1DF3" w:rsidRDefault="00AB1DF3">
      <w:r>
        <w:t xml:space="preserve">I am aware that NICE is a non-governmental body and as such is autonomous in its actions. However it was Parliament that approved the </w:t>
      </w:r>
      <w:r w:rsidR="000F67F4">
        <w:t>foundation</w:t>
      </w:r>
      <w:r>
        <w:t xml:space="preserve"> of NICE </w:t>
      </w:r>
      <w:r w:rsidR="000F67F4">
        <w:t>believing</w:t>
      </w:r>
      <w:r>
        <w:t xml:space="preserve"> that </w:t>
      </w:r>
      <w:r w:rsidR="000F67F4">
        <w:t>it</w:t>
      </w:r>
      <w:r>
        <w:t xml:space="preserve"> would fairly and objectively assess </w:t>
      </w:r>
      <w:r w:rsidR="000F67F4">
        <w:t>situations</w:t>
      </w:r>
      <w:r w:rsidR="00B04CB9">
        <w:t xml:space="preserve"> like</w:t>
      </w:r>
      <w:r>
        <w:t xml:space="preserve"> this one.</w:t>
      </w:r>
    </w:p>
    <w:p w:rsidR="00AB1DF3" w:rsidRDefault="000F67F4">
      <w:r>
        <w:t>Therefore I request your attention for this issue in Parliament to ensure that NICE’s decisions are more objective, better research based and in the interest of the general public. A general public that in many cases will now be forced to change from a low cost and effective intervention to more expensive, chemical drugs.</w:t>
      </w:r>
    </w:p>
    <w:p w:rsidR="000F67F4" w:rsidRDefault="000F67F4">
      <w:r>
        <w:t>I am looking forward to hearing from you.</w:t>
      </w:r>
    </w:p>
    <w:p w:rsidR="000F67F4" w:rsidRDefault="000F67F4">
      <w:r>
        <w:t>Yours Sincerely,</w:t>
      </w:r>
    </w:p>
    <w:p w:rsidR="000F67F4" w:rsidRDefault="000F67F4"/>
    <w:p w:rsidR="000F67F4" w:rsidRDefault="000F67F4">
      <w:r>
        <w:t>…..</w:t>
      </w:r>
      <w:r>
        <w:br/>
        <w:t>Acupuncture Physiotherapist</w:t>
      </w:r>
    </w:p>
    <w:sectPr w:rsidR="000F6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C018B"/>
    <w:multiLevelType w:val="hybridMultilevel"/>
    <w:tmpl w:val="759C4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F3"/>
    <w:rsid w:val="000F67F4"/>
    <w:rsid w:val="00AB1DF3"/>
    <w:rsid w:val="00B04CB9"/>
    <w:rsid w:val="00CB16E8"/>
    <w:rsid w:val="00CE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DF3"/>
    <w:rPr>
      <w:color w:val="0000FF" w:themeColor="hyperlink"/>
      <w:u w:val="single"/>
    </w:rPr>
  </w:style>
  <w:style w:type="paragraph" w:styleId="ListParagraph">
    <w:name w:val="List Paragraph"/>
    <w:basedOn w:val="Normal"/>
    <w:uiPriority w:val="34"/>
    <w:qFormat/>
    <w:rsid w:val="00CE06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DF3"/>
    <w:rPr>
      <w:color w:val="0000FF" w:themeColor="hyperlink"/>
      <w:u w:val="single"/>
    </w:rPr>
  </w:style>
  <w:style w:type="paragraph" w:styleId="ListParagraph">
    <w:name w:val="List Paragraph"/>
    <w:basedOn w:val="Normal"/>
    <w:uiPriority w:val="34"/>
    <w:qFormat/>
    <w:rsid w:val="00CE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0lCMQNdKv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liament.uk/mps-lords-and-offices/mps/?search_term=CB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Caspar van Dongen</dc:creator>
  <cp:lastModifiedBy>Caspar van Dongen</cp:lastModifiedBy>
  <cp:revision>3</cp:revision>
  <dcterms:created xsi:type="dcterms:W3CDTF">2016-11-30T12:26:00Z</dcterms:created>
  <dcterms:modified xsi:type="dcterms:W3CDTF">2016-11-30T12:56:00Z</dcterms:modified>
</cp:coreProperties>
</file>